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2DFE" w:rsidRPr="00173867" w:rsidP="00AB2DFE" w14:paraId="2DCCD002" w14:textId="7732C693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173867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173867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173867">
        <w:rPr>
          <w:rFonts w:ascii="Times New Roman" w:hAnsi="Times New Roman"/>
          <w:b w:val="0"/>
          <w:sz w:val="28"/>
          <w:szCs w:val="28"/>
        </w:rPr>
        <w:t>0077-01-202</w:t>
      </w:r>
      <w:r w:rsidR="00537791">
        <w:rPr>
          <w:rFonts w:ascii="Times New Roman" w:hAnsi="Times New Roman"/>
          <w:b w:val="0"/>
          <w:sz w:val="28"/>
          <w:szCs w:val="28"/>
        </w:rPr>
        <w:t>4</w:t>
      </w:r>
      <w:r w:rsidRPr="00173867">
        <w:rPr>
          <w:rFonts w:ascii="Times New Roman" w:hAnsi="Times New Roman"/>
          <w:b w:val="0"/>
          <w:sz w:val="28"/>
          <w:szCs w:val="28"/>
        </w:rPr>
        <w:t>-00</w:t>
      </w:r>
      <w:r w:rsidR="00537791">
        <w:rPr>
          <w:rFonts w:ascii="Times New Roman" w:hAnsi="Times New Roman"/>
          <w:b w:val="0"/>
          <w:sz w:val="28"/>
          <w:szCs w:val="28"/>
        </w:rPr>
        <w:t>1454-87</w:t>
      </w:r>
    </w:p>
    <w:p w:rsidR="008B6339" w:rsidRPr="00173867" w14:paraId="25549B98" w14:textId="77777777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73867">
        <w:rPr>
          <w:rFonts w:ascii="Times New Roman" w:hAnsi="Times New Roman"/>
          <w:bCs/>
          <w:sz w:val="28"/>
          <w:szCs w:val="28"/>
        </w:rPr>
        <w:t>копия</w:t>
      </w:r>
    </w:p>
    <w:p w:rsidR="008B6339" w:rsidRPr="00173867" w14:paraId="39E1D8E8" w14:textId="51E9526E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3867">
        <w:rPr>
          <w:rFonts w:ascii="Times New Roman" w:hAnsi="Times New Roman"/>
          <w:bCs/>
          <w:sz w:val="28"/>
          <w:szCs w:val="28"/>
        </w:rPr>
        <w:t>ПОСТАНОВЛЕНИЕ №5-</w:t>
      </w:r>
      <w:r w:rsidR="00537791">
        <w:rPr>
          <w:rFonts w:ascii="Times New Roman" w:hAnsi="Times New Roman"/>
          <w:bCs/>
          <w:sz w:val="28"/>
          <w:szCs w:val="28"/>
        </w:rPr>
        <w:t>242</w:t>
      </w:r>
      <w:r w:rsidRPr="00173867">
        <w:rPr>
          <w:rFonts w:ascii="Times New Roman" w:hAnsi="Times New Roman"/>
          <w:bCs/>
          <w:sz w:val="28"/>
          <w:szCs w:val="28"/>
        </w:rPr>
        <w:t>-110</w:t>
      </w:r>
      <w:r w:rsidRPr="00173867" w:rsidR="006742A2">
        <w:rPr>
          <w:rFonts w:ascii="Times New Roman" w:hAnsi="Times New Roman"/>
          <w:bCs/>
          <w:sz w:val="28"/>
          <w:szCs w:val="28"/>
        </w:rPr>
        <w:t>3</w:t>
      </w:r>
      <w:r w:rsidRPr="00173867">
        <w:rPr>
          <w:rFonts w:ascii="Times New Roman" w:hAnsi="Times New Roman"/>
          <w:bCs/>
          <w:sz w:val="28"/>
          <w:szCs w:val="28"/>
        </w:rPr>
        <w:t>/202</w:t>
      </w:r>
      <w:r w:rsidR="00537791">
        <w:rPr>
          <w:rFonts w:ascii="Times New Roman" w:hAnsi="Times New Roman"/>
          <w:bCs/>
          <w:sz w:val="28"/>
          <w:szCs w:val="28"/>
        </w:rPr>
        <w:t>4</w:t>
      </w:r>
    </w:p>
    <w:p w:rsidR="008B6339" w:rsidRPr="00173867" w14:paraId="284B0916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3867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173867" w14:paraId="61A84B6F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173867" w:rsidP="00FF2839" w14:paraId="1062D53E" w14:textId="547A72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марта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173867" w:rsidP="00FF2839" w14:paraId="3A9B5EED" w14:textId="777777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DFE" w:rsidRPr="00173867" w:rsidP="00AB2DFE" w14:paraId="759574CC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173867">
        <w:rPr>
          <w:rFonts w:ascii="Times New Roman" w:hAnsi="Times New Roman"/>
          <w:sz w:val="28"/>
          <w:szCs w:val="28"/>
        </w:rPr>
        <w:t>Сапегина</w:t>
      </w:r>
      <w:r w:rsidRPr="00173867">
        <w:rPr>
          <w:rFonts w:ascii="Times New Roman" w:hAnsi="Times New Roman"/>
          <w:sz w:val="28"/>
          <w:szCs w:val="28"/>
        </w:rPr>
        <w:t xml:space="preserve"> М.В., </w:t>
      </w:r>
    </w:p>
    <w:p w:rsidR="00FA5225" w:rsidP="00FA5225" w14:paraId="0418E9D6" w14:textId="4F452273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029">
        <w:rPr>
          <w:rFonts w:ascii="Times New Roman" w:hAnsi="Times New Roman"/>
          <w:sz w:val="28"/>
          <w:szCs w:val="28"/>
        </w:rPr>
        <w:t>рассмотрев протокол №</w:t>
      </w:r>
      <w:r w:rsidR="00537791">
        <w:rPr>
          <w:rFonts w:ascii="Times New Roman" w:hAnsi="Times New Roman"/>
          <w:sz w:val="28"/>
          <w:szCs w:val="28"/>
        </w:rPr>
        <w:t>475</w:t>
      </w:r>
      <w:r w:rsidRPr="00750029">
        <w:rPr>
          <w:rFonts w:ascii="Times New Roman" w:hAnsi="Times New Roman"/>
          <w:sz w:val="28"/>
          <w:szCs w:val="28"/>
        </w:rPr>
        <w:t xml:space="preserve">Ю от </w:t>
      </w:r>
      <w:r w:rsidR="00537791">
        <w:rPr>
          <w:rFonts w:ascii="Times New Roman" w:hAnsi="Times New Roman"/>
          <w:sz w:val="28"/>
          <w:szCs w:val="28"/>
        </w:rPr>
        <w:t>07.03</w:t>
      </w:r>
      <w:r w:rsidRPr="00750029">
        <w:rPr>
          <w:rFonts w:ascii="Times New Roman" w:hAnsi="Times New Roman"/>
          <w:sz w:val="28"/>
          <w:szCs w:val="28"/>
        </w:rPr>
        <w:t>.202</w:t>
      </w:r>
      <w:r w:rsidR="00537791">
        <w:rPr>
          <w:rFonts w:ascii="Times New Roman" w:hAnsi="Times New Roman"/>
          <w:sz w:val="28"/>
          <w:szCs w:val="28"/>
        </w:rPr>
        <w:t>4</w:t>
      </w:r>
      <w:r w:rsidRPr="00750029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</w:t>
      </w:r>
      <w:r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Онжас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A5225" w:rsidP="00FA5225" w14:paraId="4ACF6160" w14:textId="30EFA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Юрк </w:t>
      </w:r>
      <w:r w:rsidR="001B315F">
        <w:rPr>
          <w:rFonts w:ascii="Times New Roman" w:hAnsi="Times New Roman"/>
          <w:sz w:val="28"/>
          <w:szCs w:val="28"/>
        </w:rPr>
        <w:t>СВ</w:t>
      </w:r>
    </w:p>
    <w:p w:rsidR="00FA5225" w:rsidP="00FA5225" w14:paraId="10D78747" w14:textId="0E97D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– </w:t>
      </w:r>
      <w:r w:rsidR="001B315F">
        <w:rPr>
          <w:rFonts w:ascii="Times New Roman" w:hAnsi="Times New Roman"/>
          <w:sz w:val="28"/>
          <w:szCs w:val="28"/>
        </w:rPr>
        <w:t>*</w:t>
      </w:r>
    </w:p>
    <w:p w:rsidR="00FA5225" w:rsidP="00FA5225" w14:paraId="376D7BBF" w14:textId="6906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 – </w:t>
      </w:r>
      <w:r w:rsidR="001B315F">
        <w:rPr>
          <w:rFonts w:ascii="Times New Roman" w:hAnsi="Times New Roman"/>
          <w:sz w:val="28"/>
          <w:szCs w:val="28"/>
        </w:rPr>
        <w:t>*</w:t>
      </w:r>
    </w:p>
    <w:p w:rsidR="00FA5225" w:rsidP="00FA5225" w14:paraId="7E3116C4" w14:textId="29A3D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Гражданство </w:t>
      </w:r>
      <w:r w:rsidR="001B315F">
        <w:rPr>
          <w:rFonts w:ascii="Times New Roman" w:hAnsi="Times New Roman"/>
          <w:sz w:val="28"/>
          <w:szCs w:val="28"/>
        </w:rPr>
        <w:t>*</w:t>
      </w:r>
    </w:p>
    <w:p w:rsidR="00FA5225" w:rsidP="00FA5225" w14:paraId="3C4348E0" w14:textId="0319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</w:t>
      </w:r>
      <w:r w:rsidR="001B315F">
        <w:rPr>
          <w:rFonts w:ascii="Times New Roman" w:hAnsi="Times New Roman"/>
          <w:sz w:val="28"/>
          <w:szCs w:val="28"/>
        </w:rPr>
        <w:t>*</w:t>
      </w:r>
    </w:p>
    <w:p w:rsidR="00FA5225" w:rsidP="00FA5225" w14:paraId="7C4F93F6" w14:textId="655B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- </w:t>
      </w:r>
      <w:r w:rsidR="001B315F">
        <w:rPr>
          <w:rFonts w:ascii="Times New Roman" w:hAnsi="Times New Roman"/>
          <w:sz w:val="28"/>
          <w:szCs w:val="28"/>
        </w:rPr>
        <w:t>*</w:t>
      </w:r>
    </w:p>
    <w:p w:rsidR="00FA5225" w:rsidP="001B315F" w14:paraId="67C7E0F6" w14:textId="1D999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1B315F">
        <w:rPr>
          <w:rFonts w:ascii="Times New Roman" w:hAnsi="Times New Roman"/>
          <w:sz w:val="28"/>
          <w:szCs w:val="28"/>
        </w:rPr>
        <w:t>*</w:t>
      </w:r>
    </w:p>
    <w:p w:rsidR="008B6339" w:rsidRPr="00750029" w:rsidP="00FA5225" w14:paraId="25A1B041" w14:textId="159A7A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29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750029" w:rsidP="00750029" w14:paraId="46F36DFA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750029" w:rsidP="00750029" w14:paraId="03CEEACA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0029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173867" w:rsidP="00750029" w14:paraId="3411E821" w14:textId="7F5FFB0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029">
        <w:rPr>
          <w:rFonts w:ascii="Times New Roman" w:hAnsi="Times New Roman"/>
          <w:sz w:val="28"/>
          <w:szCs w:val="28"/>
        </w:rPr>
        <w:t>2</w:t>
      </w:r>
      <w:r w:rsidRPr="00750029" w:rsidR="003A3750">
        <w:rPr>
          <w:rFonts w:ascii="Times New Roman" w:hAnsi="Times New Roman"/>
          <w:sz w:val="28"/>
          <w:szCs w:val="28"/>
        </w:rPr>
        <w:t>6</w:t>
      </w:r>
      <w:r w:rsidRPr="00750029" w:rsidR="00AB2DFE">
        <w:rPr>
          <w:rFonts w:ascii="Times New Roman" w:hAnsi="Times New Roman"/>
          <w:sz w:val="28"/>
          <w:szCs w:val="28"/>
        </w:rPr>
        <w:t xml:space="preserve"> </w:t>
      </w:r>
      <w:r w:rsidR="00A54CC4">
        <w:rPr>
          <w:rFonts w:ascii="Times New Roman" w:hAnsi="Times New Roman"/>
          <w:sz w:val="28"/>
          <w:szCs w:val="28"/>
        </w:rPr>
        <w:t>октября</w:t>
      </w:r>
      <w:r w:rsidRPr="00750029" w:rsidR="00B02D28">
        <w:rPr>
          <w:rFonts w:ascii="Times New Roman" w:hAnsi="Times New Roman"/>
          <w:sz w:val="28"/>
          <w:szCs w:val="28"/>
        </w:rPr>
        <w:t xml:space="preserve"> 202</w:t>
      </w:r>
      <w:r w:rsidR="00F02636">
        <w:rPr>
          <w:rFonts w:ascii="Times New Roman" w:hAnsi="Times New Roman"/>
          <w:sz w:val="28"/>
          <w:szCs w:val="28"/>
        </w:rPr>
        <w:t>3</w:t>
      </w:r>
      <w:r w:rsidRPr="00750029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750029">
        <w:rPr>
          <w:rFonts w:ascii="Times New Roman" w:hAnsi="Times New Roman"/>
          <w:sz w:val="28"/>
          <w:szCs w:val="28"/>
        </w:rPr>
        <w:t xml:space="preserve"> </w:t>
      </w:r>
      <w:r w:rsidR="00D43888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>» Юрк С.В., находясь по адресу</w:t>
      </w:r>
      <w:r w:rsidR="001B315F">
        <w:rPr>
          <w:rFonts w:ascii="Times New Roman" w:hAnsi="Times New Roman"/>
          <w:sz w:val="28"/>
          <w:szCs w:val="28"/>
        </w:rPr>
        <w:t>*</w:t>
      </w:r>
      <w:r w:rsidRPr="00750029" w:rsidR="00B02D28">
        <w:rPr>
          <w:rFonts w:ascii="Times New Roman" w:hAnsi="Times New Roman"/>
          <w:sz w:val="28"/>
          <w:szCs w:val="28"/>
        </w:rPr>
        <w:t>, нарушил установленные законодательством о налогах и сборах сроки</w:t>
      </w:r>
      <w:r w:rsidRPr="00173867" w:rsidR="00B02D28">
        <w:rPr>
          <w:rFonts w:ascii="Times New Roman" w:hAnsi="Times New Roman"/>
          <w:sz w:val="28"/>
          <w:szCs w:val="28"/>
        </w:rPr>
        <w:t xml:space="preserve">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налоговую декларацию по налогу на добавленную стоимость за </w:t>
      </w:r>
      <w:r w:rsidR="00A54CC4">
        <w:rPr>
          <w:rFonts w:ascii="Times New Roman" w:hAnsi="Times New Roman"/>
          <w:sz w:val="28"/>
          <w:szCs w:val="28"/>
        </w:rPr>
        <w:t>3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Pr="00173867" w:rsidR="00B02D28">
        <w:rPr>
          <w:rFonts w:ascii="Times New Roman" w:hAnsi="Times New Roman"/>
          <w:sz w:val="28"/>
          <w:szCs w:val="28"/>
        </w:rPr>
        <w:t>квартал 20</w:t>
      </w:r>
      <w:r w:rsidRPr="00173867" w:rsidR="004061F8">
        <w:rPr>
          <w:rFonts w:ascii="Times New Roman" w:hAnsi="Times New Roman"/>
          <w:sz w:val="28"/>
          <w:szCs w:val="28"/>
        </w:rPr>
        <w:t>2</w:t>
      </w:r>
      <w:r w:rsidR="00F02636">
        <w:rPr>
          <w:rFonts w:ascii="Times New Roman" w:hAnsi="Times New Roman"/>
          <w:sz w:val="28"/>
          <w:szCs w:val="28"/>
        </w:rPr>
        <w:t>3</w:t>
      </w:r>
      <w:r w:rsidRPr="00173867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173867" w:rsidR="000C1D90">
        <w:rPr>
          <w:rFonts w:ascii="Times New Roman" w:hAnsi="Times New Roman"/>
          <w:sz w:val="28"/>
          <w:szCs w:val="28"/>
        </w:rPr>
        <w:t>2</w:t>
      </w:r>
      <w:r w:rsidRPr="00173867" w:rsidR="003A3750">
        <w:rPr>
          <w:rFonts w:ascii="Times New Roman" w:hAnsi="Times New Roman"/>
          <w:sz w:val="28"/>
          <w:szCs w:val="28"/>
        </w:rPr>
        <w:t xml:space="preserve">5 </w:t>
      </w:r>
      <w:r w:rsidR="00A54CC4">
        <w:rPr>
          <w:rFonts w:ascii="Times New Roman" w:hAnsi="Times New Roman"/>
          <w:sz w:val="28"/>
          <w:szCs w:val="28"/>
        </w:rPr>
        <w:t>октября</w:t>
      </w:r>
      <w:r w:rsidRPr="00173867" w:rsidR="00B02D28">
        <w:rPr>
          <w:rFonts w:ascii="Times New Roman" w:hAnsi="Times New Roman"/>
          <w:sz w:val="28"/>
          <w:szCs w:val="28"/>
        </w:rPr>
        <w:t xml:space="preserve"> 202</w:t>
      </w:r>
      <w:r w:rsidR="00F02636">
        <w:rPr>
          <w:rFonts w:ascii="Times New Roman" w:hAnsi="Times New Roman"/>
          <w:sz w:val="28"/>
          <w:szCs w:val="28"/>
        </w:rPr>
        <w:t>3</w:t>
      </w:r>
      <w:r w:rsidRPr="00173867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173867" w:rsidR="000C1D90">
        <w:rPr>
          <w:rFonts w:ascii="Times New Roman" w:hAnsi="Times New Roman"/>
          <w:sz w:val="28"/>
          <w:szCs w:val="28"/>
        </w:rPr>
        <w:t xml:space="preserve">на </w:t>
      </w:r>
      <w:r w:rsidR="00A54CC4">
        <w:rPr>
          <w:rFonts w:ascii="Times New Roman" w:hAnsi="Times New Roman"/>
          <w:sz w:val="28"/>
          <w:szCs w:val="28"/>
        </w:rPr>
        <w:t>07.03.2024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Pr="00173867" w:rsidR="00B02D28">
        <w:rPr>
          <w:rFonts w:ascii="Times New Roman" w:hAnsi="Times New Roman"/>
          <w:sz w:val="28"/>
          <w:szCs w:val="28"/>
        </w:rPr>
        <w:t>г</w:t>
      </w:r>
      <w:r w:rsidR="00E05A84">
        <w:rPr>
          <w:rFonts w:ascii="Times New Roman" w:hAnsi="Times New Roman"/>
          <w:sz w:val="28"/>
          <w:szCs w:val="28"/>
        </w:rPr>
        <w:t>ода</w:t>
      </w:r>
      <w:r w:rsidRPr="00173867" w:rsidR="00B02D28"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Pr="00173867" w:rsidR="00670299">
        <w:rPr>
          <w:rFonts w:ascii="Times New Roman" w:hAnsi="Times New Roman"/>
          <w:sz w:val="28"/>
          <w:szCs w:val="28"/>
        </w:rPr>
        <w:t>2</w:t>
      </w:r>
      <w:r w:rsidRPr="00173867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173867" w:rsidR="00B02D28">
        <w:rPr>
          <w:rFonts w:ascii="Times New Roman" w:hAnsi="Times New Roman"/>
          <w:sz w:val="28"/>
          <w:szCs w:val="28"/>
        </w:rPr>
        <w:t>Югорск</w:t>
      </w:r>
      <w:r w:rsidRPr="00173867" w:rsidR="00B02D28">
        <w:rPr>
          <w:rFonts w:ascii="Times New Roman" w:hAnsi="Times New Roman"/>
          <w:sz w:val="28"/>
          <w:szCs w:val="28"/>
        </w:rPr>
        <w:t>) не представ</w:t>
      </w:r>
      <w:r w:rsidRPr="00173867" w:rsidR="00AB2DFE">
        <w:rPr>
          <w:rFonts w:ascii="Times New Roman" w:hAnsi="Times New Roman"/>
          <w:sz w:val="28"/>
          <w:szCs w:val="28"/>
        </w:rPr>
        <w:t>ил</w:t>
      </w:r>
      <w:r w:rsidRPr="00173867" w:rsidR="00B02D28">
        <w:rPr>
          <w:rFonts w:ascii="Times New Roman" w:hAnsi="Times New Roman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7C060C" w:rsidRPr="007C060C" w:rsidP="007C060C" w14:paraId="0808692F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60C">
        <w:rPr>
          <w:rFonts w:ascii="Times New Roman" w:hAnsi="Times New Roman"/>
          <w:sz w:val="28"/>
          <w:szCs w:val="28"/>
        </w:rPr>
        <w:t xml:space="preserve">На рассмотрение дела Юрк С.В. не явился, о дне, времени и месте рассмотрения дела извещался надлежащим образом. </w:t>
      </w:r>
    </w:p>
    <w:p w:rsidR="007C060C" w:rsidRPr="007C060C" w:rsidP="007C060C" w14:paraId="45B7DFF4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0C">
        <w:rPr>
          <w:rFonts w:ascii="Times New Roman" w:hAnsi="Times New Roman"/>
          <w:sz w:val="28"/>
          <w:szCs w:val="28"/>
        </w:rPr>
        <w:t xml:space="preserve">Согласно абзаца 2 пункта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 и возврата почтовых отправлений разряда «Судебное». </w:t>
      </w:r>
    </w:p>
    <w:p w:rsidR="007C060C" w:rsidRPr="007C060C" w:rsidP="007C060C" w14:paraId="3A17701A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0C">
        <w:rPr>
          <w:rFonts w:ascii="Times New Roman" w:hAnsi="Times New Roman"/>
          <w:sz w:val="28"/>
          <w:szCs w:val="28"/>
        </w:rPr>
        <w:t xml:space="preserve">В адрес Юрк С.В. направлялась судебная повестка заказным письмом с уведомлением, которая вернулась в адрес суда с отметкой почты «Истек срок </w:t>
      </w:r>
      <w:r w:rsidRPr="007C060C">
        <w:rPr>
          <w:rFonts w:ascii="Times New Roman" w:hAnsi="Times New Roman"/>
          <w:sz w:val="28"/>
          <w:szCs w:val="28"/>
        </w:rPr>
        <w:t>хранения». В связи с чем, судья считает возможным рассмотреть дело в отсутствие Юрк С.В.</w:t>
      </w:r>
    </w:p>
    <w:p w:rsidR="00793A76" w:rsidRPr="00173867" w:rsidP="00A10577" w14:paraId="438786F1" w14:textId="5E47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Pr="00173867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173867" w14:paraId="4150AF35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173867" w14:paraId="4F5E4E0F" w14:textId="77777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173867" w14:paraId="6FE56C10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173867" w:rsidP="003A3750" w14:paraId="4F6FA11D" w14:textId="4FC2C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="00D43888">
        <w:rPr>
          <w:rFonts w:ascii="Times New Roman" w:hAnsi="Times New Roman"/>
          <w:sz w:val="28"/>
          <w:szCs w:val="28"/>
        </w:rPr>
        <w:t>генерального директора 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Юрк С.В. </w:t>
      </w:r>
      <w:r w:rsidRPr="00173867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173867" w:rsidP="003A3750" w14:paraId="0884C6C1" w14:textId="010EFD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D43888">
        <w:rPr>
          <w:rFonts w:ascii="Times New Roman" w:hAnsi="Times New Roman"/>
          <w:sz w:val="28"/>
          <w:szCs w:val="28"/>
        </w:rPr>
        <w:t>№</w:t>
      </w:r>
      <w:r w:rsidR="00A54CC4">
        <w:rPr>
          <w:rFonts w:ascii="Times New Roman" w:hAnsi="Times New Roman"/>
          <w:sz w:val="28"/>
          <w:szCs w:val="28"/>
        </w:rPr>
        <w:t>475</w:t>
      </w:r>
      <w:r w:rsidR="00D43888">
        <w:rPr>
          <w:rFonts w:ascii="Times New Roman" w:hAnsi="Times New Roman"/>
          <w:sz w:val="28"/>
          <w:szCs w:val="28"/>
        </w:rPr>
        <w:t xml:space="preserve">Ю от </w:t>
      </w:r>
      <w:r w:rsidR="00A54CC4">
        <w:rPr>
          <w:rFonts w:ascii="Times New Roman" w:hAnsi="Times New Roman"/>
          <w:sz w:val="28"/>
          <w:szCs w:val="28"/>
        </w:rPr>
        <w:t>07.03.2024</w:t>
      </w:r>
      <w:r w:rsidR="00D43888">
        <w:rPr>
          <w:rFonts w:ascii="Times New Roman" w:hAnsi="Times New Roman"/>
          <w:sz w:val="28"/>
          <w:szCs w:val="28"/>
        </w:rPr>
        <w:t xml:space="preserve"> </w:t>
      </w:r>
      <w:r w:rsidRPr="00173867">
        <w:rPr>
          <w:rFonts w:ascii="Times New Roman" w:hAnsi="Times New Roman"/>
          <w:sz w:val="28"/>
          <w:szCs w:val="28"/>
        </w:rPr>
        <w:t xml:space="preserve">года, </w:t>
      </w:r>
      <w:r w:rsidRPr="00173867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A54CC4">
        <w:rPr>
          <w:rFonts w:ascii="Times New Roman" w:hAnsi="Times New Roman"/>
          <w:sz w:val="28"/>
          <w:szCs w:val="28"/>
        </w:rPr>
        <w:t>07.03.2024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Pr="00173867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="00A54CC4">
        <w:rPr>
          <w:rFonts w:ascii="Times New Roman" w:hAnsi="Times New Roman"/>
          <w:sz w:val="28"/>
          <w:szCs w:val="28"/>
        </w:rPr>
        <w:t>3</w:t>
      </w:r>
      <w:r w:rsidRPr="00173867" w:rsidR="000C1D90">
        <w:rPr>
          <w:rFonts w:ascii="Times New Roman" w:hAnsi="Times New Roman"/>
          <w:sz w:val="28"/>
          <w:szCs w:val="28"/>
        </w:rPr>
        <w:t xml:space="preserve"> квартал 202</w:t>
      </w:r>
      <w:r w:rsidR="00F02636">
        <w:rPr>
          <w:rFonts w:ascii="Times New Roman" w:hAnsi="Times New Roman"/>
          <w:sz w:val="28"/>
          <w:szCs w:val="28"/>
        </w:rPr>
        <w:t>3</w:t>
      </w:r>
      <w:r w:rsidRPr="00173867" w:rsidR="000C1D90">
        <w:rPr>
          <w:rFonts w:ascii="Times New Roman" w:hAnsi="Times New Roman"/>
          <w:sz w:val="28"/>
          <w:szCs w:val="28"/>
        </w:rPr>
        <w:t xml:space="preserve"> года </w:t>
      </w:r>
      <w:r w:rsidR="00D43888">
        <w:rPr>
          <w:rFonts w:ascii="Times New Roman" w:hAnsi="Times New Roman"/>
          <w:sz w:val="28"/>
          <w:szCs w:val="28"/>
        </w:rPr>
        <w:t>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</w:t>
      </w:r>
      <w:r w:rsidRPr="00173867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173867" w:rsidP="003A3750" w14:paraId="68C99F32" w14:textId="5C7D23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="00A54CC4">
        <w:rPr>
          <w:rFonts w:ascii="Times New Roman" w:hAnsi="Times New Roman"/>
          <w:sz w:val="28"/>
          <w:szCs w:val="28"/>
        </w:rPr>
        <w:t>3</w:t>
      </w:r>
      <w:r w:rsidRPr="00173867">
        <w:rPr>
          <w:rFonts w:ascii="Times New Roman" w:hAnsi="Times New Roman"/>
          <w:sz w:val="28"/>
          <w:szCs w:val="28"/>
        </w:rPr>
        <w:t xml:space="preserve"> квартал 202</w:t>
      </w:r>
      <w:r w:rsidR="00F02636">
        <w:rPr>
          <w:rFonts w:ascii="Times New Roman" w:hAnsi="Times New Roman"/>
          <w:sz w:val="28"/>
          <w:szCs w:val="28"/>
        </w:rPr>
        <w:t>3</w:t>
      </w:r>
      <w:r w:rsidRPr="00173867">
        <w:rPr>
          <w:rFonts w:ascii="Times New Roman" w:hAnsi="Times New Roman"/>
          <w:sz w:val="28"/>
          <w:szCs w:val="28"/>
        </w:rPr>
        <w:t xml:space="preserve"> года </w:t>
      </w:r>
      <w:r w:rsidR="00D43888">
        <w:rPr>
          <w:rFonts w:ascii="Times New Roman" w:hAnsi="Times New Roman"/>
          <w:sz w:val="28"/>
          <w:szCs w:val="28"/>
        </w:rPr>
        <w:t>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</w:t>
      </w:r>
      <w:r w:rsidRPr="00173867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FF2839" w:rsidRPr="00173867" w:rsidP="003A3750" w14:paraId="19ED2D23" w14:textId="368860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</w:t>
      </w:r>
      <w:r w:rsidRPr="00173867" w:rsidR="00165279">
        <w:rPr>
          <w:rFonts w:ascii="Times New Roman" w:hAnsi="Times New Roman"/>
          <w:sz w:val="28"/>
          <w:szCs w:val="28"/>
        </w:rPr>
        <w:t xml:space="preserve"> </w:t>
      </w:r>
      <w:r w:rsidR="00A54CC4">
        <w:rPr>
          <w:rFonts w:ascii="Times New Roman" w:hAnsi="Times New Roman"/>
          <w:sz w:val="28"/>
          <w:szCs w:val="28"/>
        </w:rPr>
        <w:t>01.03.2024</w:t>
      </w:r>
      <w:r w:rsidRPr="00173867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173867">
        <w:rPr>
          <w:rFonts w:ascii="Times New Roman" w:hAnsi="Times New Roman"/>
          <w:sz w:val="28"/>
          <w:szCs w:val="28"/>
        </w:rPr>
        <w:t>учет</w:t>
      </w:r>
      <w:r w:rsidRPr="00173867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173867" w:rsidR="009979F3">
        <w:rPr>
          <w:rFonts w:ascii="Times New Roman" w:hAnsi="Times New Roman"/>
          <w:sz w:val="28"/>
          <w:szCs w:val="28"/>
        </w:rPr>
        <w:t>2</w:t>
      </w:r>
      <w:r w:rsidRPr="00173867">
        <w:rPr>
          <w:rFonts w:ascii="Times New Roman" w:hAnsi="Times New Roman"/>
          <w:sz w:val="28"/>
          <w:szCs w:val="28"/>
        </w:rPr>
        <w:t xml:space="preserve"> по ХМАО – Югре, </w:t>
      </w:r>
      <w:r w:rsidR="00D43888">
        <w:rPr>
          <w:rFonts w:ascii="Times New Roman" w:hAnsi="Times New Roman"/>
          <w:sz w:val="28"/>
          <w:szCs w:val="28"/>
        </w:rPr>
        <w:t>генеральным директором 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</w:t>
      </w:r>
      <w:r w:rsidRPr="00173867">
        <w:rPr>
          <w:rFonts w:ascii="Times New Roman" w:hAnsi="Times New Roman"/>
          <w:sz w:val="28"/>
          <w:szCs w:val="28"/>
        </w:rPr>
        <w:t xml:space="preserve">является </w:t>
      </w:r>
      <w:r w:rsidR="00D43888">
        <w:rPr>
          <w:rFonts w:ascii="Times New Roman" w:hAnsi="Times New Roman"/>
          <w:sz w:val="28"/>
          <w:szCs w:val="28"/>
        </w:rPr>
        <w:t>Юрк С.В.</w:t>
      </w:r>
    </w:p>
    <w:p w:rsidR="008B6339" w:rsidRPr="00173867" w:rsidP="00FF2839" w14:paraId="3AE967B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173867" w14:paraId="273D9734" w14:textId="0CD3BE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Pr="00173867" w:rsidR="00165279">
        <w:rPr>
          <w:rFonts w:ascii="Times New Roman" w:hAnsi="Times New Roman"/>
          <w:sz w:val="28"/>
          <w:szCs w:val="28"/>
        </w:rPr>
        <w:t xml:space="preserve"> </w:t>
      </w:r>
      <w:r w:rsidR="00D43888">
        <w:rPr>
          <w:rFonts w:ascii="Times New Roman" w:hAnsi="Times New Roman"/>
          <w:sz w:val="28"/>
          <w:szCs w:val="28"/>
        </w:rPr>
        <w:t>генерального директора 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>» Юрк С.В.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нарушение установленных 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173867" w14:paraId="00DE5BB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173867" w14:paraId="6D7058CF" w14:textId="7DCBB5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D43888">
        <w:rPr>
          <w:rFonts w:ascii="Times New Roman" w:hAnsi="Times New Roman"/>
          <w:sz w:val="28"/>
          <w:szCs w:val="28"/>
        </w:rPr>
        <w:t>Юрк С.В.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D43888">
        <w:rPr>
          <w:rFonts w:ascii="Times New Roman" w:hAnsi="Times New Roman"/>
          <w:sz w:val="28"/>
          <w:szCs w:val="28"/>
        </w:rPr>
        <w:t>Юрк С.В.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173867" w14:paraId="0A0BF04B" w14:textId="7777777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173867" w14:paraId="070E2C44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ПОСТАНОВИЛ:</w:t>
      </w:r>
    </w:p>
    <w:p w:rsidR="00153DC6" w:rsidRPr="00173867" w:rsidP="00FF2839" w14:paraId="45C4D6F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173867" w14:paraId="2B77864B" w14:textId="0AD2F8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173867" w:rsid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888">
        <w:rPr>
          <w:rFonts w:ascii="Times New Roman" w:hAnsi="Times New Roman"/>
          <w:sz w:val="28"/>
          <w:szCs w:val="28"/>
        </w:rPr>
        <w:t>генеральн</w:t>
      </w:r>
      <w:r w:rsidR="00C73869">
        <w:rPr>
          <w:rFonts w:ascii="Times New Roman" w:hAnsi="Times New Roman"/>
          <w:sz w:val="28"/>
          <w:szCs w:val="28"/>
        </w:rPr>
        <w:t>ого</w:t>
      </w:r>
      <w:r w:rsidR="00D43888">
        <w:rPr>
          <w:rFonts w:ascii="Times New Roman" w:hAnsi="Times New Roman"/>
          <w:sz w:val="28"/>
          <w:szCs w:val="28"/>
        </w:rPr>
        <w:t xml:space="preserve"> директор</w:t>
      </w:r>
      <w:r w:rsidR="00C73869">
        <w:rPr>
          <w:rFonts w:ascii="Times New Roman" w:hAnsi="Times New Roman"/>
          <w:sz w:val="28"/>
          <w:szCs w:val="28"/>
        </w:rPr>
        <w:t>а</w:t>
      </w:r>
      <w:r w:rsidR="00D43888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Юрк </w:t>
      </w:r>
      <w:r w:rsidR="001B315F">
        <w:rPr>
          <w:rFonts w:ascii="Times New Roman" w:hAnsi="Times New Roman"/>
          <w:sz w:val="28"/>
          <w:szCs w:val="28"/>
        </w:rPr>
        <w:t>СВ</w:t>
      </w:r>
      <w:r w:rsidRPr="00173867" w:rsidR="00750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173867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173867" w:rsidP="00FF2839" w14:paraId="2367A671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173867">
        <w:rPr>
          <w:rFonts w:ascii="Times New Roman" w:hAnsi="Times New Roman"/>
          <w:sz w:val="28"/>
          <w:szCs w:val="28"/>
        </w:rPr>
        <w:t>через мирового судью</w:t>
      </w:r>
      <w:r w:rsidRPr="00173867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173867" w14:paraId="5A69038F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173867" w14:paraId="38BCADA3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Мировой судья</w:t>
      </w:r>
    </w:p>
    <w:p w:rsidR="008B6339" w14:paraId="395E284C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судебного участка №3</w:t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  <w:t xml:space="preserve">М.В. </w:t>
      </w:r>
      <w:r w:rsidRPr="00173867">
        <w:rPr>
          <w:rFonts w:ascii="Times New Roman" w:hAnsi="Times New Roman"/>
          <w:sz w:val="28"/>
          <w:szCs w:val="28"/>
        </w:rPr>
        <w:t>Сапегина</w:t>
      </w:r>
    </w:p>
    <w:p w:rsidR="001B315F" w:rsidP="001B315F" w14:paraId="0970E51F" w14:textId="77777777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1B315F" w:rsidRPr="00173867" w14:paraId="5A903FC3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 w14:paraId="2C50D605" w14:textId="2AA152F4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B315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A530F"/>
    <w:rsid w:val="000B1DD6"/>
    <w:rsid w:val="000C1D90"/>
    <w:rsid w:val="000E0263"/>
    <w:rsid w:val="00153DC6"/>
    <w:rsid w:val="00165279"/>
    <w:rsid w:val="00173867"/>
    <w:rsid w:val="001851FF"/>
    <w:rsid w:val="001B315F"/>
    <w:rsid w:val="002E2DC7"/>
    <w:rsid w:val="0034122A"/>
    <w:rsid w:val="003A3750"/>
    <w:rsid w:val="004061F8"/>
    <w:rsid w:val="004F1C88"/>
    <w:rsid w:val="005006E0"/>
    <w:rsid w:val="00513865"/>
    <w:rsid w:val="005242A0"/>
    <w:rsid w:val="00537791"/>
    <w:rsid w:val="005C1E22"/>
    <w:rsid w:val="005D1A24"/>
    <w:rsid w:val="00670299"/>
    <w:rsid w:val="006742A2"/>
    <w:rsid w:val="006904C6"/>
    <w:rsid w:val="006E66AA"/>
    <w:rsid w:val="007025EB"/>
    <w:rsid w:val="00735C62"/>
    <w:rsid w:val="00750029"/>
    <w:rsid w:val="00793A76"/>
    <w:rsid w:val="007C060C"/>
    <w:rsid w:val="007C67B8"/>
    <w:rsid w:val="007D22FD"/>
    <w:rsid w:val="008B6339"/>
    <w:rsid w:val="008B7067"/>
    <w:rsid w:val="008D10A6"/>
    <w:rsid w:val="00903B31"/>
    <w:rsid w:val="009979F3"/>
    <w:rsid w:val="009C6D0A"/>
    <w:rsid w:val="009F12EC"/>
    <w:rsid w:val="00A10577"/>
    <w:rsid w:val="00A22509"/>
    <w:rsid w:val="00A54CC4"/>
    <w:rsid w:val="00AB2DFE"/>
    <w:rsid w:val="00AD4505"/>
    <w:rsid w:val="00B02D28"/>
    <w:rsid w:val="00B227F4"/>
    <w:rsid w:val="00B50250"/>
    <w:rsid w:val="00B74A13"/>
    <w:rsid w:val="00BC549C"/>
    <w:rsid w:val="00C265DA"/>
    <w:rsid w:val="00C31A4F"/>
    <w:rsid w:val="00C31AAC"/>
    <w:rsid w:val="00C73869"/>
    <w:rsid w:val="00CA1351"/>
    <w:rsid w:val="00D43888"/>
    <w:rsid w:val="00DC2055"/>
    <w:rsid w:val="00DF73A4"/>
    <w:rsid w:val="00E05A84"/>
    <w:rsid w:val="00E2221A"/>
    <w:rsid w:val="00EE40A3"/>
    <w:rsid w:val="00F02636"/>
    <w:rsid w:val="00F11251"/>
    <w:rsid w:val="00F46D0D"/>
    <w:rsid w:val="00F87F84"/>
    <w:rsid w:val="00FA5225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04330A6-6846-48BB-AF25-74DED8B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AB2DFE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AB2DFE"/>
    <w:rPr>
      <w:rFonts w:ascii="Bookman Old Style" w:eastAsia="Times New Roman" w:hAnsi="Bookman Old Styl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7045-D75A-4FEE-A9FD-10912DF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